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ДОГОВОР КУПЛИ-ПРОДАЖИ ЗЕМЕЛЬНОГО УЧАСТКА</w:t>
      </w:r>
    </w:p>
    <w:p>
      <w:pPr>
        <w:spacing w:after="80"/>
        <w:jc w:val="left"/>
      </w:pPr>
      <w:r>
        <w:t xml:space="preserve">г. </w:t>
      </w:r>
      <w:r>
        <w:t>__________________</w:t>
      </w:r>
      <w:r>
        <w:rPr>
          <w:i/>
          <w:sz w:val="16"/>
        </w:rPr>
        <w:t xml:space="preserve"> (Город)</w:t>
      </w:r>
      <w:r>
        <w:t xml:space="preserve">                                                    «__» ________ 20__ г.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Продавец)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Продавец)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Продавец)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Продавец)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Продавец)</w:t>
      </w:r>
      <w:r>
        <w:t xml:space="preserve">, именуемый в дальнейшем «Продавец», с одной стороны, и </w:t>
      </w:r>
      <w:r>
        <w:t>__________________</w:t>
      </w:r>
      <w:r>
        <w:rPr>
          <w:i/>
          <w:sz w:val="16"/>
        </w:rPr>
        <w:t xml:space="preserve"> (ФИО — Покупатель)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Покупатель)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Покупатель)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Покупатель)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Покупатель)</w:t>
      </w:r>
      <w:r>
        <w:t>, именуемый в дальнейшем «Покупатель»,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spacing w:after="80" w:before="160"/>
      </w:pPr>
      <w:r>
        <w:rPr>
          <w:b/>
        </w:rPr>
        <w:t>1. ПРЕДМЕТ ДОГОВОРА</w:t>
      </w:r>
    </w:p>
    <w:p>
      <w:pPr>
        <w:spacing w:after="80"/>
        <w:jc w:val="left"/>
      </w:pPr>
      <w:r>
        <w:t xml:space="preserve">1.1. Продавец обязуется передать в собственность Покупателя земельный участок (далее — Участок), находящийся в собственности Продавца на основании </w:t>
      </w:r>
      <w:r>
        <w:t>__________________</w:t>
      </w:r>
      <w:r>
        <w:rPr>
          <w:i/>
          <w:sz w:val="16"/>
        </w:rPr>
        <w:t xml:space="preserve"> (Основание права собственности)</w:t>
      </w:r>
      <w:r>
        <w:t xml:space="preserve">, кадастровый номер которого: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 xml:space="preserve">, общая площадь: </w:t>
      </w:r>
      <w:r>
        <w:t>__________________</w:t>
      </w:r>
      <w:r>
        <w:rPr>
          <w:i/>
          <w:sz w:val="16"/>
        </w:rPr>
        <w:t xml:space="preserve"> (Площадь)</w:t>
      </w:r>
      <w:r>
        <w:t xml:space="preserve"> кв. м.</w:t>
      </w:r>
    </w:p>
    <w:p>
      <w:pPr>
        <w:spacing w:after="80"/>
        <w:jc w:val="left"/>
      </w:pPr>
      <w:r>
        <w:t xml:space="preserve">1.2. Участок расположен по адресу: </w:t>
      </w:r>
      <w:r>
        <w:t>__________________</w:t>
      </w:r>
      <w:r>
        <w:rPr>
          <w:i/>
          <w:sz w:val="16"/>
        </w:rPr>
        <w:t xml:space="preserve"> (Адрес расположения участка)</w:t>
      </w:r>
      <w:r>
        <w:t>.</w:t>
      </w:r>
    </w:p>
    <w:p>
      <w:pPr>
        <w:spacing w:after="80"/>
        <w:jc w:val="left"/>
      </w:pPr>
      <w:r>
        <w:t xml:space="preserve">1.3. Категория земель: </w:t>
      </w:r>
      <w:r>
        <w:t>__________________</w:t>
      </w:r>
      <w:r>
        <w:rPr>
          <w:i/>
          <w:sz w:val="16"/>
        </w:rPr>
        <w:t xml:space="preserve"> (Категория земель)</w:t>
      </w:r>
      <w:r>
        <w:t>.</w:t>
      </w:r>
    </w:p>
    <w:p>
      <w:pPr>
        <w:spacing w:after="80"/>
        <w:jc w:val="left"/>
      </w:pPr>
      <w:r>
        <w:t xml:space="preserve">1.4. Вид разрешённого использования: </w:t>
      </w:r>
      <w:r>
        <w:t>__________________</w:t>
      </w:r>
      <w:r>
        <w:rPr>
          <w:i/>
          <w:sz w:val="16"/>
        </w:rPr>
        <w:t xml:space="preserve"> (Вид разрешённого использования)</w:t>
      </w:r>
      <w:r>
        <w:t>.</w:t>
      </w:r>
    </w:p>
    <w:p>
      <w:pPr>
        <w:spacing w:after="80"/>
        <w:jc w:val="left"/>
      </w:pPr>
      <w:r>
        <w:t xml:space="preserve">1.5. Продавец гарантирует, что на момент заключения Договора Участок никому не продан, не заложен, в споре и под арестом (запрещением) не состоит, правами третьих лиц не обременён (за исключением: </w:t>
      </w:r>
      <w:r>
        <w:t>__________________</w:t>
      </w:r>
      <w:r>
        <w:rPr>
          <w:i/>
          <w:sz w:val="16"/>
        </w:rPr>
        <w:t xml:space="preserve"> (Обременения, если есть, или «не обременён»)</w:t>
      </w:r>
      <w:r>
        <w:t>).</w:t>
      </w:r>
    </w:p>
    <w:p>
      <w:pPr>
        <w:spacing w:after="80"/>
        <w:jc w:val="left"/>
      </w:pPr>
      <w:r>
        <w:t xml:space="preserve">1.6. На Участке </w:t>
      </w:r>
      <w:r>
        <w:t>__________________</w:t>
      </w:r>
      <w:r>
        <w:rPr>
          <w:i/>
          <w:sz w:val="16"/>
        </w:rPr>
        <w:t xml:space="preserve"> (нет зданий и сооружений / расположены: перечень зданий и сооружений с кадастровыми номерами)</w:t>
      </w:r>
      <w:r>
        <w:t>. Принадлежащие Продавцу здания и сооружения, расположенные на Участке, отчуждаются вместе с Участком (ст. 552 ГК РФ).</w:t>
      </w:r>
    </w:p>
    <w:p>
      <w:pPr>
        <w:spacing w:after="80"/>
        <w:jc w:val="both"/>
      </w:pPr>
      <w:r>
        <w:t>1.7. Границы Участка установлены в соответствии с требованиями земельного законодательства, сведения о них внесены в ЕГРН.</w:t>
      </w:r>
    </w:p>
    <w:p>
      <w:pPr>
        <w:spacing w:after="80" w:before="160"/>
      </w:pPr>
      <w:r>
        <w:rPr>
          <w:b/>
        </w:rPr>
        <w:t>2. ЦЕНА ДОГОВОРА И ПОРЯДОК РАСЧЕТОВ</w:t>
      </w:r>
    </w:p>
    <w:p>
      <w:pPr>
        <w:spacing w:after="80"/>
        <w:jc w:val="left"/>
      </w:pPr>
      <w:r>
        <w:t xml:space="preserve">2.1. Стоимость Участка составляет </w:t>
      </w:r>
      <w:r>
        <w:t>__________________</w:t>
      </w:r>
      <w:r>
        <w:rPr>
          <w:i/>
          <w:sz w:val="16"/>
        </w:rPr>
        <w:t xml:space="preserve"> (Сумма цифрами)</w:t>
      </w:r>
      <w:r>
        <w:t xml:space="preserve"> (</w:t>
      </w:r>
      <w:r>
        <w:t>__________________</w:t>
      </w:r>
      <w:r>
        <w:rPr>
          <w:i/>
          <w:sz w:val="16"/>
        </w:rPr>
        <w:t xml:space="preserve"> (Сумма прописью)</w:t>
      </w:r>
      <w:r>
        <w:t>) рублей.</w:t>
      </w:r>
    </w:p>
    <w:p>
      <w:pPr>
        <w:spacing w:after="80"/>
        <w:jc w:val="left"/>
      </w:pPr>
      <w:r>
        <w:t xml:space="preserve">2.2. Покупатель оплачивает стоимость Участка Продавцу в следующем порядке: </w:t>
      </w:r>
      <w:r>
        <w:t>__________________</w:t>
      </w:r>
      <w:r>
        <w:rPr>
          <w:i/>
          <w:sz w:val="16"/>
        </w:rPr>
        <w:t xml:space="preserve"> (Описание порядка расчетов, например: путем внесения наличных денежных средств / банковским переводом)</w:t>
      </w:r>
      <w:r>
        <w:t xml:space="preserve"> в момент подписания настоящего Договора / в течение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дней с момента подписания.</w:t>
      </w:r>
    </w:p>
    <w:p>
      <w:pPr>
        <w:spacing w:after="80"/>
        <w:jc w:val="left"/>
      </w:pPr>
      <w:r>
        <w:t xml:space="preserve">2.3. Расходы по государственной регистрации перехода права собственности несет </w:t>
      </w:r>
      <w:r>
        <w:t>__________________</w:t>
      </w:r>
      <w:r>
        <w:rPr>
          <w:i/>
          <w:sz w:val="16"/>
        </w:rPr>
        <w:t xml:space="preserve"> (Сторона, несущая расходы, например: Покупатель)</w:t>
      </w:r>
      <w:r>
        <w:t>.</w:t>
      </w:r>
    </w:p>
    <w:p>
      <w:pPr>
        <w:spacing w:after="80" w:before="160"/>
      </w:pPr>
      <w:r>
        <w:rPr>
          <w:b/>
        </w:rPr>
        <w:t>3. ПРАВА И ОБЯЗАННОСТИ СТОРОН</w:t>
      </w:r>
    </w:p>
    <w:p>
      <w:pPr>
        <w:spacing w:after="80"/>
        <w:jc w:val="left"/>
      </w:pPr>
      <w:r>
        <w:t xml:space="preserve">3.1. Продавец обязан передать Участок Покупателю в течение </w:t>
      </w:r>
      <w:r>
        <w:t>__________________</w:t>
      </w:r>
      <w:r>
        <w:rPr>
          <w:i/>
          <w:sz w:val="16"/>
        </w:rPr>
        <w:t xml:space="preserve"> (Срок передачи)</w:t>
      </w:r>
      <w:r>
        <w:t xml:space="preserve"> дней с момента получения денежных средств по настоящему Договору.</w:t>
      </w:r>
    </w:p>
    <w:p>
      <w:pPr>
        <w:spacing w:after="80"/>
        <w:jc w:val="both"/>
      </w:pPr>
      <w:r>
        <w:t>3.2. Покупатель обязан принять Участок и оплатить его стоимость в порядке, предусмотренном п. 2.1 и 2.2 настоящего Договора.</w:t>
      </w:r>
    </w:p>
    <w:p>
      <w:pPr>
        <w:spacing w:after="80"/>
        <w:jc w:val="both"/>
      </w:pPr>
      <w:r>
        <w:t>3.3. Стороны обязуются совершать все действия и предоставлять все документы, необходимые для государственной регистрации перехода права собственности на Участок.</w:t>
      </w:r>
    </w:p>
    <w:p>
      <w:pPr>
        <w:spacing w:after="80" w:before="160"/>
      </w:pPr>
      <w:r>
        <w:rPr>
          <w:b/>
        </w:rPr>
        <w:t>4. ПОРЯДОК ПЕРЕДАЧИ УЧАСТКА</w:t>
      </w:r>
    </w:p>
    <w:p>
      <w:pPr>
        <w:spacing w:after="80"/>
        <w:jc w:val="both"/>
      </w:pPr>
      <w:r>
        <w:t>4.1. Передача Участка осуществляется путем подписания Сторонами Акта приема-передачи.</w:t>
      </w:r>
    </w:p>
    <w:p>
      <w:pPr>
        <w:spacing w:after="80"/>
        <w:jc w:val="both"/>
      </w:pPr>
      <w:r>
        <w:t>4.2. Риск случайной гибели или случайного повреждения Участка переходит с момента подписания Акта приема-передачи.</w:t>
      </w:r>
    </w:p>
    <w:p>
      <w:pPr>
        <w:spacing w:after="80"/>
        <w:jc w:val="both"/>
      </w:pPr>
      <w:r>
        <w:t>4.3. Уклонение одной из Сторон от подписания акта приёма-передачи считается отказом Продавца от передачи, а Покупателя — от принятия Участка (ст. 556 ГК РФ).</w:t>
      </w:r>
    </w:p>
    <w:p>
      <w:pPr>
        <w:spacing w:after="80" w:before="160"/>
      </w:pPr>
      <w:r>
        <w:rPr>
          <w:b/>
        </w:rPr>
        <w:t>5. ОТВЕТСТВЕННОСТЬ СТОРОН</w:t>
      </w:r>
    </w:p>
    <w:p>
      <w:pPr>
        <w:spacing w:after="80"/>
        <w:jc w:val="both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>
      <w:pPr>
        <w:spacing w:after="80"/>
        <w:jc w:val="left"/>
      </w:pPr>
      <w:r>
        <w:t xml:space="preserve">5.2. В случае нарушения сроков оплаты стоимости Участка Покупатель уплачивает Продавцу пени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 xml:space="preserve"> % от суммы задолженности за каждый день просрочки.</w:t>
      </w:r>
    </w:p>
    <w:p>
      <w:pPr>
        <w:spacing w:after="80"/>
        <w:jc w:val="left"/>
      </w:pPr>
      <w:r>
        <w:t xml:space="preserve">5.3. В случае нарушения сроков передачи Участка Продавец уплачивает Покупателю пени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 xml:space="preserve"> % от стоимости Участка за каждый день просрочки.</w:t>
      </w:r>
    </w:p>
    <w:p>
      <w:pPr>
        <w:spacing w:after="80" w:before="160"/>
      </w:pPr>
      <w:r>
        <w:rPr>
          <w:b/>
        </w:rPr>
        <w:t>6. РАЗРЕШЕНИЕ СПОРОВ</w:t>
      </w:r>
    </w:p>
    <w:p>
      <w:pPr>
        <w:spacing w:after="80"/>
        <w:jc w:val="both"/>
      </w:pPr>
      <w:r>
        <w:t>6.1. Споры и разногласия, возникающие из настоящего Договора, разрешаются путем переговоров.</w:t>
      </w:r>
    </w:p>
    <w:p>
      <w:pPr>
        <w:spacing w:after="80"/>
        <w:jc w:val="both"/>
      </w:pPr>
      <w:r>
        <w:t>6.2. В случае невозможности разрешения споров путем переговоров они подлежат разрешению в суде в порядке, предусмотренном действующим законодательством РФ.</w:t>
      </w:r>
    </w:p>
    <w:p>
      <w:pPr>
        <w:spacing w:after="80" w:before="160"/>
      </w:pPr>
      <w:r>
        <w:rPr>
          <w:b/>
        </w:rPr>
        <w:t>7. ЗАКЛЮЧИТЕЛЬНЫЕ ПОЛОЖЕНИЯ</w:t>
      </w:r>
    </w:p>
    <w:p>
      <w:pPr>
        <w:spacing w:after="80"/>
        <w:jc w:val="both"/>
      </w:pPr>
      <w:r>
        <w:t>7.1.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>
      <w:pPr>
        <w:spacing w:after="80"/>
        <w:jc w:val="left"/>
      </w:pPr>
      <w:r>
        <w:t xml:space="preserve">7.2. Настоящий Договор составлен в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экземплярах, имеющих равную юридическую силу, по одному для каждой из Сторон и один для органа, осуществляющего государственную регистрацию прав.</w:t>
      </w:r>
    </w:p>
    <w:p>
      <w:pPr>
        <w:spacing w:after="80"/>
        <w:jc w:val="both"/>
      </w:pPr>
      <w:r>
        <w:t>7.3. Все изменения и дополнения к настоящему Договору действительны, если они совершены в письменной форме и подписаны обеими Сторонами.</w:t>
      </w:r>
    </w:p>
    <w:p>
      <w:pPr>
        <w:spacing w:after="80"/>
        <w:jc w:val="both"/>
      </w:pPr>
      <w:r>
        <w:t>7.4. Настоящий Договор составлен в соответствии с законодательством Российской Федерации.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Продавец: ______________ / </w:t>
      </w:r>
      <w:r>
        <w:t>__________________</w:t>
      </w:r>
      <w:r>
        <w:rPr>
          <w:i/>
          <w:sz w:val="16"/>
        </w:rPr>
        <w:t xml:space="preserve"> (ФИО — Продавец)</w:t>
      </w:r>
    </w:p>
    <w:p>
      <w:pPr>
        <w:spacing w:after="80"/>
        <w:jc w:val="left"/>
      </w:pPr>
      <w:r>
        <w:t xml:space="preserve">Покупатель: ______________ / </w:t>
      </w:r>
      <w:r>
        <w:t>__________________</w:t>
      </w:r>
      <w:r>
        <w:rPr>
          <w:i/>
          <w:sz w:val="16"/>
        </w:rPr>
        <w:t xml:space="preserve"> (ФИО — Покупатель)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